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 w:rsidP="009A1D4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90A44" w:rsidRPr="00B97E16" w:rsidRDefault="0072281D" w:rsidP="009A1D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890A44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890A44" w:rsidRPr="00B97E16">
        <w:rPr>
          <w:sz w:val="24"/>
          <w:szCs w:val="24"/>
        </w:rPr>
        <w:t xml:space="preserve"> теплоснабжения</w:t>
      </w:r>
    </w:p>
    <w:p w:rsidR="00890A44" w:rsidRPr="00B97E16" w:rsidRDefault="00890A44" w:rsidP="009A1D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890A44" w:rsidRPr="00B97E16" w:rsidRDefault="00890A44" w:rsidP="009A1D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890A44" w:rsidRPr="00B97E16" w:rsidRDefault="00890A44" w:rsidP="009A1D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AF1382" w:rsidRPr="00CF7F6C">
        <w:rPr>
          <w:sz w:val="24"/>
          <w:szCs w:val="24"/>
        </w:rPr>
        <w:t>4</w:t>
      </w:r>
      <w:r w:rsidRPr="00B97E16">
        <w:rPr>
          <w:sz w:val="24"/>
          <w:szCs w:val="24"/>
        </w:rPr>
        <w:t xml:space="preserve"> г.)</w:t>
      </w:r>
    </w:p>
    <w:p w:rsidR="00287C94" w:rsidRDefault="00287C94" w:rsidP="009A1D4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9A1D4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9A1D4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9A1D4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9A1D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 w:rsidP="009A1D4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 w:rsidP="009A1D4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E1AC2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53C53" w:rsidRDefault="00953C5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705132" w:rsidRDefault="00705132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9A1D4E" w:rsidRDefault="00C87AAE" w:rsidP="006275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9A1D4E">
            <w:fldChar w:fldCharType="begin"/>
          </w:r>
          <w:r w:rsidR="00F33F70" w:rsidRPr="009A1D4E">
            <w:instrText xml:space="preserve"> TOC \h \u \z </w:instrText>
          </w:r>
          <w:r w:rsidRPr="009A1D4E">
            <w:fldChar w:fldCharType="separate"/>
          </w:r>
          <w:r w:rsidRPr="009A1D4E">
            <w:fldChar w:fldCharType="begin"/>
          </w:r>
          <w:r w:rsidR="00F33F70" w:rsidRPr="009A1D4E">
            <w:instrText xml:space="preserve"> PAGEREF _4d34og8 \h </w:instrText>
          </w:r>
          <w:r w:rsidRPr="009A1D4E">
            <w:fldChar w:fldCharType="separate"/>
          </w:r>
          <w:r w:rsidR="00F33F70" w:rsidRPr="009A1D4E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9A1D4E">
            <w:rPr>
              <w:color w:val="000000"/>
              <w:sz w:val="24"/>
              <w:szCs w:val="24"/>
            </w:rPr>
            <w:tab/>
          </w:r>
          <w:r w:rsidRPr="009A1D4E">
            <w:fldChar w:fldCharType="end"/>
          </w:r>
        </w:p>
        <w:p w:rsidR="00AB4CE0" w:rsidRPr="009A1D4E" w:rsidRDefault="006E191E" w:rsidP="006275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9A1D4E">
              <w:rPr>
                <w:color w:val="000000"/>
                <w:sz w:val="24"/>
                <w:szCs w:val="24"/>
              </w:rPr>
              <w:t>5.1.</w:t>
            </w:r>
            <w:r w:rsidR="00F33F70" w:rsidRPr="009A1D4E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9A1D4E">
              <w:rPr>
                <w:color w:val="000000"/>
                <w:sz w:val="24"/>
                <w:szCs w:val="24"/>
              </w:rPr>
              <w:br/>
            </w:r>
            <w:r w:rsidR="00F33F70" w:rsidRPr="009A1D4E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9A1D4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9A1D4E" w:rsidRDefault="006E191E" w:rsidP="006275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9A1D4E">
              <w:rPr>
                <w:color w:val="000000"/>
                <w:sz w:val="24"/>
                <w:szCs w:val="24"/>
              </w:rPr>
              <w:t>5.2.</w:t>
            </w:r>
            <w:r w:rsidR="00F33F70" w:rsidRPr="009A1D4E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9A1D4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9A1D4E" w:rsidRDefault="006E191E" w:rsidP="006275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9A1D4E">
              <w:rPr>
                <w:color w:val="000000"/>
                <w:sz w:val="24"/>
                <w:szCs w:val="24"/>
              </w:rPr>
              <w:t>5.3.</w:t>
            </w:r>
            <w:r w:rsidR="00F33F70" w:rsidRPr="009A1D4E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9A1D4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9A1D4E" w:rsidRDefault="006E191E" w:rsidP="0062757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9A1D4E">
              <w:rPr>
                <w:color w:val="000000"/>
                <w:sz w:val="24"/>
                <w:szCs w:val="24"/>
              </w:rPr>
              <w:t>5.4.</w:t>
            </w:r>
            <w:r w:rsidR="00F33F70" w:rsidRPr="009A1D4E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9A1D4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C87AAE" w:rsidP="0062757F">
          <w:pPr>
            <w:spacing w:line="240" w:lineRule="auto"/>
          </w:pPr>
          <w:r w:rsidRPr="009A1D4E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9A1D4E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287C94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87C9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1076A0" w:rsidRPr="00287C94">
        <w:rPr>
          <w:sz w:val="24"/>
          <w:szCs w:val="24"/>
        </w:rPr>
        <w:t>утверждённой</w:t>
      </w:r>
      <w:r w:rsidRPr="00287C94">
        <w:rPr>
          <w:sz w:val="24"/>
          <w:szCs w:val="24"/>
        </w:rPr>
        <w:t xml:space="preserve"> в установленном порядке схеме теплоснабжения)</w:t>
      </w:r>
    </w:p>
    <w:p w:rsidR="00BF2481" w:rsidRDefault="00BF2481" w:rsidP="00287C94">
      <w:pPr>
        <w:spacing w:line="240" w:lineRule="auto"/>
        <w:rPr>
          <w:sz w:val="24"/>
          <w:szCs w:val="24"/>
        </w:rPr>
      </w:pPr>
    </w:p>
    <w:p w:rsidR="00861984" w:rsidRPr="00861984" w:rsidRDefault="00861984" w:rsidP="00861984">
      <w:pPr>
        <w:spacing w:line="240" w:lineRule="auto"/>
        <w:rPr>
          <w:sz w:val="24"/>
          <w:szCs w:val="24"/>
        </w:rPr>
      </w:pPr>
      <w:r w:rsidRPr="00861984">
        <w:rPr>
          <w:sz w:val="24"/>
          <w:szCs w:val="24"/>
        </w:rPr>
        <w:t xml:space="preserve">В настоящее время на территории </w:t>
      </w:r>
      <w:r w:rsidR="00890A44">
        <w:rPr>
          <w:sz w:val="24"/>
          <w:szCs w:val="24"/>
        </w:rPr>
        <w:t xml:space="preserve">Сельского </w:t>
      </w:r>
      <w:r w:rsidR="001076A0">
        <w:rPr>
          <w:sz w:val="24"/>
          <w:szCs w:val="24"/>
        </w:rPr>
        <w:t xml:space="preserve">поселения </w:t>
      </w:r>
      <w:r w:rsidR="001076A0" w:rsidRPr="00861984">
        <w:rPr>
          <w:sz w:val="24"/>
          <w:szCs w:val="24"/>
        </w:rPr>
        <w:t>«</w:t>
      </w:r>
      <w:r w:rsidRPr="00861984">
        <w:rPr>
          <w:sz w:val="24"/>
          <w:szCs w:val="24"/>
        </w:rPr>
        <w:t xml:space="preserve">Карский сельсовет» </w:t>
      </w:r>
      <w:r w:rsidR="00890A44">
        <w:rPr>
          <w:sz w:val="24"/>
          <w:szCs w:val="24"/>
        </w:rPr>
        <w:t xml:space="preserve">ЗР </w:t>
      </w:r>
      <w:r w:rsidRPr="00861984">
        <w:rPr>
          <w:sz w:val="24"/>
          <w:szCs w:val="24"/>
        </w:rPr>
        <w:t xml:space="preserve">НАО эксплуатируются пять автономных котельных для обеспечения немногочисленных потребителей тепловой энергией. Внесение изменений в существующую схему </w:t>
      </w:r>
      <w:r w:rsidR="001076A0">
        <w:rPr>
          <w:sz w:val="24"/>
          <w:szCs w:val="24"/>
        </w:rPr>
        <w:br/>
      </w:r>
      <w:r w:rsidRPr="00861984">
        <w:rPr>
          <w:sz w:val="24"/>
          <w:szCs w:val="24"/>
        </w:rPr>
        <w:t xml:space="preserve">не требуются. </w:t>
      </w:r>
    </w:p>
    <w:p w:rsidR="001076A0" w:rsidRPr="00705132" w:rsidRDefault="001076A0" w:rsidP="00861984">
      <w:pPr>
        <w:spacing w:line="240" w:lineRule="auto"/>
        <w:rPr>
          <w:b/>
          <w:sz w:val="24"/>
          <w:szCs w:val="24"/>
        </w:rPr>
      </w:pPr>
      <w:r w:rsidRPr="00705132">
        <w:rPr>
          <w:b/>
          <w:sz w:val="24"/>
          <w:szCs w:val="24"/>
        </w:rPr>
        <w:t>Первый вариант.</w:t>
      </w:r>
    </w:p>
    <w:p w:rsidR="00861984" w:rsidRPr="00861984" w:rsidRDefault="00861984" w:rsidP="00861984">
      <w:pPr>
        <w:spacing w:line="240" w:lineRule="auto"/>
        <w:rPr>
          <w:sz w:val="24"/>
          <w:szCs w:val="24"/>
        </w:rPr>
      </w:pPr>
      <w:r w:rsidRPr="00861984">
        <w:rPr>
          <w:sz w:val="24"/>
          <w:szCs w:val="24"/>
        </w:rPr>
        <w:t xml:space="preserve">Перспективное строительство в соответствии с генеральным планом возможно, </w:t>
      </w:r>
      <w:r w:rsidRPr="00861984">
        <w:rPr>
          <w:sz w:val="24"/>
          <w:szCs w:val="24"/>
        </w:rPr>
        <w:br/>
        <w:t xml:space="preserve">но сроки строительства градостроительной документацией (этапы) не определены. </w:t>
      </w:r>
      <w:r w:rsidRPr="00861984">
        <w:rPr>
          <w:sz w:val="24"/>
          <w:szCs w:val="24"/>
        </w:rPr>
        <w:br/>
        <w:t>В случае принятия решения о строительстве новых жилых и общественных зданий 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технико-экономического сравнения таких вариантов.</w:t>
      </w:r>
    </w:p>
    <w:p w:rsidR="00861984" w:rsidRPr="00861984" w:rsidRDefault="00861984" w:rsidP="00861984">
      <w:pPr>
        <w:pStyle w:val="af"/>
        <w:spacing w:before="0" w:after="0"/>
        <w:ind w:firstLine="709"/>
        <w:rPr>
          <w:rFonts w:ascii="Times New Roman" w:hAnsi="Times New Roman"/>
        </w:rPr>
      </w:pPr>
      <w:r w:rsidRPr="00861984">
        <w:rPr>
          <w:rFonts w:ascii="Times New Roman" w:hAnsi="Times New Roman"/>
        </w:rPr>
        <w:t xml:space="preserve">На территории п. Усть-Кара предусмотрено развитие существующей системы децентрализованного теплоснабжения. </w:t>
      </w:r>
    </w:p>
    <w:p w:rsidR="00861984" w:rsidRPr="00861984" w:rsidRDefault="00861984" w:rsidP="001076A0">
      <w:pPr>
        <w:pStyle w:val="af"/>
        <w:spacing w:before="0" w:after="0"/>
        <w:ind w:firstLine="709"/>
        <w:rPr>
          <w:rFonts w:ascii="Times New Roman" w:hAnsi="Times New Roman"/>
        </w:rPr>
      </w:pPr>
      <w:r w:rsidRPr="00861984">
        <w:rPr>
          <w:rFonts w:ascii="Times New Roman" w:hAnsi="Times New Roman"/>
        </w:rPr>
        <w:t xml:space="preserve">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на современное, высокоэффективное оборудование с установкой систем водоподготовки </w:t>
      </w:r>
      <w:r w:rsidR="001076A0">
        <w:rPr>
          <w:rFonts w:ascii="Times New Roman" w:hAnsi="Times New Roman"/>
        </w:rPr>
        <w:br/>
      </w:r>
      <w:r w:rsidRPr="00861984">
        <w:rPr>
          <w:rFonts w:ascii="Times New Roman" w:hAnsi="Times New Roman"/>
        </w:rPr>
        <w:t xml:space="preserve">в котельных. </w:t>
      </w:r>
    </w:p>
    <w:p w:rsidR="00861984" w:rsidRPr="00861984" w:rsidRDefault="00861984" w:rsidP="00861984">
      <w:pPr>
        <w:pStyle w:val="G"/>
        <w:spacing w:before="0" w:after="0"/>
        <w:ind w:firstLine="709"/>
        <w:rPr>
          <w:rFonts w:ascii="Times New Roman" w:hAnsi="Times New Roman"/>
        </w:rPr>
      </w:pPr>
      <w:r w:rsidRPr="00861984">
        <w:rPr>
          <w:rFonts w:ascii="Times New Roman" w:hAnsi="Times New Roman"/>
        </w:rPr>
        <w:t>Теплоснабжение планируемых объектов здравоохранения и учебно-образовательного назначения предусматривается от планируемых локальных котельных. Топливо котельных – дизельное, угольное.</w:t>
      </w:r>
    </w:p>
    <w:p w:rsidR="00861984" w:rsidRPr="00861984" w:rsidRDefault="00861984" w:rsidP="00861984">
      <w:pPr>
        <w:pStyle w:val="af"/>
        <w:spacing w:before="0" w:after="0"/>
        <w:ind w:firstLine="709"/>
        <w:rPr>
          <w:rFonts w:ascii="Times New Roman" w:hAnsi="Times New Roman"/>
        </w:rPr>
      </w:pPr>
      <w:r w:rsidRPr="00861984">
        <w:rPr>
          <w:rFonts w:ascii="Times New Roman" w:hAnsi="Times New Roman"/>
        </w:rPr>
        <w:t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от индивидуальных обогревателей (индивидуальные котлы, печи, вид топлива – уголь, дрова, дизельное).</w:t>
      </w:r>
    </w:p>
    <w:p w:rsidR="00861984" w:rsidRPr="00861984" w:rsidRDefault="00861984" w:rsidP="00861984">
      <w:pPr>
        <w:pStyle w:val="af"/>
        <w:spacing w:before="0" w:after="0"/>
        <w:ind w:firstLine="709"/>
        <w:rPr>
          <w:rFonts w:ascii="Times New Roman" w:hAnsi="Times New Roman"/>
        </w:rPr>
      </w:pPr>
      <w:r w:rsidRPr="00861984">
        <w:rPr>
          <w:rFonts w:ascii="Times New Roman" w:hAnsi="Times New Roman"/>
        </w:rPr>
        <w:t xml:space="preserve">Горячее водоснабжение для потребителей предлагается обеспечить за </w:t>
      </w:r>
      <w:r w:rsidR="001076A0" w:rsidRPr="00861984">
        <w:rPr>
          <w:rFonts w:ascii="Times New Roman" w:hAnsi="Times New Roman"/>
        </w:rPr>
        <w:t>счёт</w:t>
      </w:r>
      <w:r w:rsidRPr="00861984">
        <w:rPr>
          <w:rFonts w:ascii="Times New Roman" w:hAnsi="Times New Roman"/>
        </w:rPr>
        <w:t xml:space="preserve"> индивидуальных водонагревателей.</w:t>
      </w:r>
    </w:p>
    <w:p w:rsidR="00861984" w:rsidRPr="00861984" w:rsidRDefault="00861984" w:rsidP="00861984">
      <w:pPr>
        <w:pStyle w:val="af"/>
        <w:spacing w:before="0" w:after="0"/>
        <w:ind w:firstLine="709"/>
        <w:rPr>
          <w:rFonts w:ascii="Times New Roman" w:hAnsi="Times New Roman"/>
        </w:rPr>
      </w:pPr>
      <w:r w:rsidRPr="00861984">
        <w:rPr>
          <w:rFonts w:ascii="Times New Roman" w:hAnsi="Times New Roman"/>
        </w:rPr>
        <w:t xml:space="preserve">Территория проектирования расположена в районе распространения </w:t>
      </w:r>
      <w:r w:rsidR="001076A0" w:rsidRPr="00861984">
        <w:rPr>
          <w:rFonts w:ascii="Times New Roman" w:hAnsi="Times New Roman"/>
        </w:rPr>
        <w:t>вечномёрзлых</w:t>
      </w:r>
      <w:r w:rsidRPr="00861984">
        <w:rPr>
          <w:rFonts w:ascii="Times New Roman" w:hAnsi="Times New Roman"/>
        </w:rPr>
        <w:t xml:space="preserve"> грунтов, поэтому при рабочем проектировании необходимо учесть дополнительные требования к системе теплоснабжения согласно </w:t>
      </w:r>
      <w:hyperlink r:id="rId10" w:history="1">
        <w:r w:rsidRPr="00861984">
          <w:rPr>
            <w:rFonts w:ascii="Times New Roman" w:hAnsi="Times New Roman"/>
          </w:rPr>
          <w:t>СП 124.13330.2012</w:t>
        </w:r>
      </w:hyperlink>
      <w:r w:rsidRPr="00861984">
        <w:rPr>
          <w:rFonts w:ascii="Times New Roman" w:hAnsi="Times New Roman"/>
        </w:rPr>
        <w:t>.</w:t>
      </w:r>
    </w:p>
    <w:p w:rsidR="00861984" w:rsidRPr="00861984" w:rsidRDefault="00861984" w:rsidP="00861984">
      <w:pPr>
        <w:pStyle w:val="af"/>
        <w:spacing w:before="0" w:after="0"/>
        <w:ind w:firstLine="709"/>
        <w:rPr>
          <w:rFonts w:ascii="Times New Roman" w:hAnsi="Times New Roman"/>
        </w:rPr>
      </w:pPr>
      <w:r w:rsidRPr="00861984">
        <w:rPr>
          <w:rFonts w:ascii="Times New Roman" w:hAnsi="Times New Roman"/>
        </w:rPr>
        <w:t xml:space="preserve">Климатические данные для </w:t>
      </w:r>
      <w:r w:rsidR="001076A0" w:rsidRPr="00861984">
        <w:rPr>
          <w:rFonts w:ascii="Times New Roman" w:hAnsi="Times New Roman"/>
        </w:rPr>
        <w:t>расчёта</w:t>
      </w:r>
      <w:r w:rsidRPr="00861984">
        <w:rPr>
          <w:rFonts w:ascii="Times New Roman" w:hAnsi="Times New Roman"/>
        </w:rPr>
        <w:t xml:space="preserve"> тепловых нагрузок приняты в соответствии с </w:t>
      </w:r>
      <w:hyperlink r:id="rId11" w:history="1">
        <w:r w:rsidRPr="00861984">
          <w:rPr>
            <w:rFonts w:ascii="Times New Roman" w:hAnsi="Times New Roman"/>
          </w:rPr>
          <w:t>СП 131.13330.2012</w:t>
        </w:r>
      </w:hyperlink>
      <w:r w:rsidRPr="00861984">
        <w:rPr>
          <w:rFonts w:ascii="Times New Roman" w:hAnsi="Times New Roman"/>
        </w:rPr>
        <w:t xml:space="preserve"> «СНиП 23-01-99* «Строительная климатология».</w:t>
      </w:r>
    </w:p>
    <w:p w:rsidR="00861984" w:rsidRDefault="00861984" w:rsidP="00861984">
      <w:pPr>
        <w:pStyle w:val="af"/>
        <w:spacing w:before="0" w:after="0"/>
        <w:ind w:firstLine="709"/>
        <w:rPr>
          <w:rFonts w:ascii="Times New Roman" w:eastAsia="Calibri" w:hAnsi="Times New Roman"/>
        </w:rPr>
      </w:pPr>
      <w:r w:rsidRPr="00861984">
        <w:rPr>
          <w:rFonts w:ascii="Times New Roman" w:hAnsi="Times New Roman"/>
        </w:rPr>
        <w:t xml:space="preserve"> В рамках развития существующей системы централизованного теплоснабжения</w:t>
      </w:r>
      <w:r w:rsidRPr="00861984">
        <w:rPr>
          <w:rFonts w:ascii="Times New Roman" w:eastAsia="Calibri" w:hAnsi="Times New Roman"/>
        </w:rPr>
        <w:t xml:space="preserve">. расчётных сроков проведения этапов не установлено. </w:t>
      </w:r>
    </w:p>
    <w:p w:rsidR="001E7291" w:rsidRDefault="001E7291" w:rsidP="00861984">
      <w:pPr>
        <w:pStyle w:val="af"/>
        <w:spacing w:before="0" w:after="0"/>
        <w:ind w:firstLine="709"/>
        <w:rPr>
          <w:rFonts w:ascii="Times New Roman" w:eastAsia="Calibri" w:hAnsi="Times New Roman"/>
        </w:rPr>
      </w:pPr>
    </w:p>
    <w:p w:rsidR="001076A0" w:rsidRDefault="001E7291" w:rsidP="00861984">
      <w:pPr>
        <w:pStyle w:val="af"/>
        <w:spacing w:before="0" w:after="0"/>
        <w:ind w:firstLine="709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Второй вариант.</w:t>
      </w:r>
    </w:p>
    <w:p w:rsidR="001E7291" w:rsidRPr="00705132" w:rsidRDefault="001E7291" w:rsidP="00861984">
      <w:pPr>
        <w:pStyle w:val="af"/>
        <w:spacing w:before="0" w:after="0"/>
        <w:ind w:firstLine="709"/>
        <w:rPr>
          <w:rFonts w:ascii="Times New Roman" w:eastAsia="Calibri" w:hAnsi="Times New Roman"/>
          <w:b/>
        </w:rPr>
      </w:pPr>
    </w:p>
    <w:p w:rsidR="001076A0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Предлагается выполнить следующие мероприятия:</w:t>
      </w:r>
    </w:p>
    <w:p w:rsidR="001E7291" w:rsidRPr="001E7291" w:rsidRDefault="001E7291" w:rsidP="001E7291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sz w:val="24"/>
          <w:szCs w:val="24"/>
        </w:rPr>
      </w:pPr>
      <w:r w:rsidRPr="001E7291">
        <w:rPr>
          <w:sz w:val="24"/>
          <w:szCs w:val="24"/>
        </w:rPr>
        <w:t>«Автоматизация котельной №</w:t>
      </w:r>
      <w:r>
        <w:rPr>
          <w:sz w:val="24"/>
          <w:szCs w:val="24"/>
        </w:rPr>
        <w:t xml:space="preserve"> </w:t>
      </w:r>
      <w:r w:rsidRPr="001E7291">
        <w:rPr>
          <w:sz w:val="24"/>
          <w:szCs w:val="24"/>
        </w:rPr>
        <w:t>3 в п. Усть-Кара»</w:t>
      </w:r>
    </w:p>
    <w:p w:rsidR="001E7291" w:rsidRPr="001E7291" w:rsidRDefault="001E7291" w:rsidP="001E7291">
      <w:pPr>
        <w:pStyle w:val="afb"/>
        <w:spacing w:line="240" w:lineRule="auto"/>
        <w:ind w:left="0"/>
        <w:rPr>
          <w:rFonts w:eastAsiaTheme="minorHAnsi"/>
          <w:sz w:val="24"/>
          <w:szCs w:val="24"/>
          <w:lang w:eastAsia="en-US"/>
        </w:rPr>
      </w:pPr>
      <w:r w:rsidRPr="001E7291">
        <w:rPr>
          <w:rFonts w:eastAsiaTheme="minorHAnsi"/>
          <w:sz w:val="24"/>
          <w:szCs w:val="24"/>
          <w:lang w:eastAsia="en-US"/>
        </w:rPr>
        <w:t xml:space="preserve">Мероприятие направлено на оптимизацию работы теплогенерирующего оборудования котельной, минимизацию зависимости влияния роли оператора </w:t>
      </w:r>
      <w:r>
        <w:rPr>
          <w:rFonts w:eastAsiaTheme="minorHAnsi"/>
          <w:sz w:val="24"/>
          <w:szCs w:val="24"/>
          <w:lang w:eastAsia="en-US"/>
        </w:rPr>
        <w:br/>
      </w:r>
      <w:r w:rsidRPr="001E7291">
        <w:rPr>
          <w:rFonts w:eastAsiaTheme="minorHAnsi"/>
          <w:sz w:val="24"/>
          <w:szCs w:val="24"/>
          <w:lang w:eastAsia="en-US"/>
        </w:rPr>
        <w:t xml:space="preserve">в количественно и качественном регулировании отпуска тепловой энергии в соответствии с утверждённым температурным графиком (достижение плановых значений показателей надёжности) В состав мероприятия входит установка системы автоматического управления работы котельной </w:t>
      </w:r>
      <w:r w:rsidRPr="001E7291">
        <w:rPr>
          <w:rFonts w:eastAsiaTheme="minorHAnsi"/>
          <w:sz w:val="24"/>
          <w:szCs w:val="24"/>
          <w:lang w:eastAsia="en-US"/>
        </w:rPr>
        <w:t>и диспетчерский</w:t>
      </w:r>
      <w:r w:rsidRPr="001E7291">
        <w:rPr>
          <w:rFonts w:eastAsiaTheme="minorHAnsi"/>
          <w:sz w:val="24"/>
          <w:szCs w:val="24"/>
          <w:lang w:eastAsia="en-US"/>
        </w:rPr>
        <w:t xml:space="preserve"> мониторинг параметров работы </w:t>
      </w:r>
      <w:r w:rsidRPr="001E7291">
        <w:rPr>
          <w:rFonts w:eastAsiaTheme="minorHAnsi"/>
          <w:sz w:val="24"/>
          <w:szCs w:val="24"/>
          <w:lang w:eastAsia="en-US"/>
        </w:rPr>
        <w:lastRenderedPageBreak/>
        <w:t>котельного оборудования в том числе своевременное обнаружение и устранение нештатных ситуаций.</w:t>
      </w:r>
    </w:p>
    <w:p w:rsidR="001E7291" w:rsidRPr="001E7291" w:rsidRDefault="001E7291" w:rsidP="001E7291">
      <w:pPr>
        <w:spacing w:line="240" w:lineRule="auto"/>
        <w:rPr>
          <w:sz w:val="24"/>
          <w:szCs w:val="24"/>
        </w:rPr>
      </w:pPr>
      <w:r w:rsidRPr="001E7291">
        <w:rPr>
          <w:rFonts w:eastAsiaTheme="minorHAnsi"/>
          <w:sz w:val="24"/>
          <w:szCs w:val="24"/>
          <w:lang w:eastAsia="en-US"/>
        </w:rPr>
        <w:t>Стоимость реализации мероприятия составляет 1990,8 тыс.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1E7291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E7291">
        <w:rPr>
          <w:rFonts w:eastAsiaTheme="minorHAnsi"/>
          <w:sz w:val="24"/>
          <w:szCs w:val="24"/>
          <w:lang w:eastAsia="en-US"/>
        </w:rPr>
        <w:t xml:space="preserve"> без НДС, определена на основании локальной сметы, рассчитанной в соответствии с НЦС13(2025)-02-001-02 на сумму 2268,7 тыс. 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E7291">
        <w:rPr>
          <w:rFonts w:eastAsiaTheme="minorHAnsi"/>
          <w:sz w:val="24"/>
          <w:szCs w:val="24"/>
          <w:lang w:eastAsia="en-US"/>
        </w:rPr>
        <w:t xml:space="preserve"> с НДС с применением индексов-дефляторов, рассчитанных по прогнозу долгосрочного социально-экономического развития Российской Федерации на</w:t>
      </w:r>
      <w:r w:rsidRPr="001E7291">
        <w:rPr>
          <w:sz w:val="24"/>
          <w:szCs w:val="24"/>
        </w:rPr>
        <w:t xml:space="preserve"> период до 2028 года Министерства экономического развития Российской Федерации: дефлятору ИПЦ. </w:t>
      </w:r>
    </w:p>
    <w:p w:rsidR="001E7291" w:rsidRPr="001E7291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1E7291">
        <w:rPr>
          <w:sz w:val="24"/>
          <w:szCs w:val="24"/>
        </w:rPr>
        <w:t>Стоимость локального ресурсного сметного расчета в текущем (базисном) уровне цен на 1 кв. 2025 г. на сумму 4317,5 тыс.</w:t>
      </w:r>
      <w:r>
        <w:rPr>
          <w:sz w:val="24"/>
          <w:szCs w:val="24"/>
        </w:rPr>
        <w:t xml:space="preserve"> </w:t>
      </w:r>
      <w:r w:rsidRPr="001E7291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  <w:r w:rsidRPr="001E7291">
        <w:rPr>
          <w:sz w:val="24"/>
          <w:szCs w:val="24"/>
        </w:rPr>
        <w:t xml:space="preserve"> </w:t>
      </w:r>
    </w:p>
    <w:p w:rsidR="001E7291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1E7291">
        <w:rPr>
          <w:sz w:val="24"/>
          <w:szCs w:val="24"/>
        </w:rPr>
        <w:t>Период реализации мероприятия и ввод в эксплуатацию реконструируемого объекта 2026 год.</w:t>
      </w:r>
    </w:p>
    <w:p w:rsidR="001E7291" w:rsidRPr="001E7291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1E7291" w:rsidRPr="001E7291" w:rsidRDefault="001E7291" w:rsidP="001E7291">
      <w:pPr>
        <w:pStyle w:val="ConsPlusNormal"/>
        <w:numPr>
          <w:ilvl w:val="0"/>
          <w:numId w:val="7"/>
        </w:numPr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1E7291">
        <w:rPr>
          <w:bCs/>
          <w:sz w:val="24"/>
          <w:szCs w:val="24"/>
        </w:rPr>
        <w:t xml:space="preserve">Замена котлов КВр-0,3 </w:t>
      </w:r>
      <w:r>
        <w:rPr>
          <w:bCs/>
          <w:sz w:val="24"/>
          <w:szCs w:val="24"/>
        </w:rPr>
        <w:t>(</w:t>
      </w:r>
      <w:r w:rsidRPr="001E7291">
        <w:rPr>
          <w:bCs/>
          <w:sz w:val="24"/>
          <w:szCs w:val="24"/>
        </w:rPr>
        <w:t>2 ед.</w:t>
      </w:r>
      <w:r>
        <w:rPr>
          <w:bCs/>
          <w:sz w:val="24"/>
          <w:szCs w:val="24"/>
        </w:rPr>
        <w:t>)</w:t>
      </w:r>
      <w:r w:rsidRPr="001E7291">
        <w:rPr>
          <w:bCs/>
          <w:sz w:val="24"/>
          <w:szCs w:val="24"/>
        </w:rPr>
        <w:t xml:space="preserve"> в котельной №</w:t>
      </w:r>
      <w:r>
        <w:rPr>
          <w:bCs/>
          <w:sz w:val="24"/>
          <w:szCs w:val="24"/>
        </w:rPr>
        <w:t xml:space="preserve"> </w:t>
      </w:r>
      <w:r w:rsidRPr="001E7291">
        <w:rPr>
          <w:bCs/>
          <w:sz w:val="24"/>
          <w:szCs w:val="24"/>
        </w:rPr>
        <w:t>2 п. Усть-Кара»</w:t>
      </w:r>
    </w:p>
    <w:p w:rsidR="001E7291" w:rsidRDefault="001E7291" w:rsidP="001E7291">
      <w:pPr>
        <w:pStyle w:val="ConsPlusNormal"/>
        <w:autoSpaceDE/>
        <w:autoSpaceDN/>
        <w:adjustRightInd/>
        <w:ind w:firstLine="709"/>
        <w:contextualSpacing/>
        <w:jc w:val="both"/>
        <w:rPr>
          <w:bCs/>
          <w:sz w:val="24"/>
          <w:szCs w:val="24"/>
        </w:rPr>
      </w:pPr>
    </w:p>
    <w:p w:rsidR="001E7291" w:rsidRPr="001E7291" w:rsidRDefault="001E7291" w:rsidP="001E7291">
      <w:pPr>
        <w:spacing w:line="240" w:lineRule="auto"/>
        <w:rPr>
          <w:rFonts w:eastAsiaTheme="minorHAnsi"/>
          <w:sz w:val="24"/>
          <w:szCs w:val="24"/>
          <w:lang w:eastAsia="en-US"/>
        </w:rPr>
      </w:pPr>
      <w:bookmarkStart w:id="3" w:name="_GoBack"/>
      <w:r w:rsidRPr="001E7291">
        <w:rPr>
          <w:rFonts w:eastAsiaTheme="minorHAnsi"/>
          <w:sz w:val="24"/>
          <w:szCs w:val="24"/>
          <w:lang w:eastAsia="en-US"/>
        </w:rPr>
        <w:t xml:space="preserve">Мероприятие направлено на оптимизацию </w:t>
      </w:r>
      <w:r w:rsidRPr="001E7291">
        <w:rPr>
          <w:rFonts w:eastAsiaTheme="minorHAnsi"/>
          <w:sz w:val="24"/>
          <w:szCs w:val="24"/>
          <w:lang w:eastAsia="en-US"/>
        </w:rPr>
        <w:t xml:space="preserve">на увеличение КПД котельной </w:t>
      </w:r>
      <w:r w:rsidRPr="001E7291">
        <w:rPr>
          <w:rFonts w:eastAsiaTheme="minorHAnsi"/>
          <w:sz w:val="24"/>
          <w:szCs w:val="24"/>
          <w:lang w:eastAsia="en-US"/>
        </w:rPr>
        <w:br/>
        <w:t xml:space="preserve">и снижения расхода топлива. </w:t>
      </w:r>
    </w:p>
    <w:p w:rsidR="001E7291" w:rsidRPr="001E7291" w:rsidRDefault="001E7291" w:rsidP="001E7291">
      <w:pPr>
        <w:spacing w:line="240" w:lineRule="auto"/>
        <w:rPr>
          <w:sz w:val="24"/>
          <w:szCs w:val="24"/>
        </w:rPr>
      </w:pPr>
      <w:r w:rsidRPr="001E7291">
        <w:rPr>
          <w:rFonts w:eastAsiaTheme="minorHAnsi"/>
          <w:sz w:val="24"/>
          <w:szCs w:val="24"/>
          <w:lang w:eastAsia="en-US"/>
        </w:rPr>
        <w:t xml:space="preserve">Котлы № 2, № 3 </w:t>
      </w:r>
      <w:r w:rsidRPr="001E7291">
        <w:rPr>
          <w:sz w:val="24"/>
          <w:szCs w:val="24"/>
        </w:rPr>
        <w:t>введены в эксплуатацию в 2015 году. Согласно техническим характеристикам кот</w:t>
      </w:r>
      <w:r w:rsidRPr="001E7291">
        <w:rPr>
          <w:sz w:val="24"/>
          <w:szCs w:val="24"/>
        </w:rPr>
        <w:t>ёл</w:t>
      </w:r>
      <w:r w:rsidRPr="001E7291">
        <w:rPr>
          <w:sz w:val="24"/>
          <w:szCs w:val="24"/>
        </w:rPr>
        <w:t xml:space="preserve"> КВр-0,3 №1(инв.№ 000001355) и </w:t>
      </w:r>
      <w:r w:rsidRPr="001E7291">
        <w:rPr>
          <w:sz w:val="24"/>
          <w:szCs w:val="24"/>
        </w:rPr>
        <w:t>к</w:t>
      </w:r>
      <w:r w:rsidRPr="001E7291">
        <w:rPr>
          <w:sz w:val="24"/>
          <w:szCs w:val="24"/>
        </w:rPr>
        <w:t>от</w:t>
      </w:r>
      <w:r w:rsidRPr="001E7291">
        <w:rPr>
          <w:sz w:val="24"/>
          <w:szCs w:val="24"/>
        </w:rPr>
        <w:t>ёл</w:t>
      </w:r>
      <w:r w:rsidRPr="001E7291">
        <w:rPr>
          <w:sz w:val="24"/>
          <w:szCs w:val="24"/>
        </w:rPr>
        <w:t xml:space="preserve"> КВр-0,3 №2 </w:t>
      </w:r>
      <w:r w:rsidRPr="001E7291">
        <w:rPr>
          <w:sz w:val="24"/>
          <w:szCs w:val="24"/>
        </w:rPr>
        <w:br/>
      </w:r>
      <w:r w:rsidRPr="001E7291">
        <w:rPr>
          <w:sz w:val="24"/>
          <w:szCs w:val="24"/>
        </w:rPr>
        <w:t>(инв.№ 000001355), срок полезного использования 10 лет, таким образом, к настоящему моменту его износ составляет 100%, фактический КПД котла в течение отопительного сезона не превышает 55-57 % Учитывая, что в процессе эксплуатации неоднократно производились ремонты этих котлов, необходима их замена.</w:t>
      </w:r>
    </w:p>
    <w:p w:rsidR="001E7291" w:rsidRPr="001E7291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1E7291">
        <w:rPr>
          <w:sz w:val="24"/>
          <w:szCs w:val="24"/>
        </w:rPr>
        <w:t>Стоимость реализации мероприятия составляет 2229,3 тыс.</w:t>
      </w:r>
      <w:r>
        <w:rPr>
          <w:sz w:val="24"/>
          <w:szCs w:val="24"/>
        </w:rPr>
        <w:t xml:space="preserve"> </w:t>
      </w:r>
      <w:r w:rsidRPr="001E7291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  <w:r w:rsidRPr="001E7291">
        <w:rPr>
          <w:sz w:val="24"/>
          <w:szCs w:val="24"/>
        </w:rPr>
        <w:t xml:space="preserve"> без НДС, определена на основании локального ресурсного сметного расчета в текущем (базисном) уровне цен на 1 кв. 2025 г. на сумму 2540,5 тыс. руб</w:t>
      </w:r>
      <w:r>
        <w:rPr>
          <w:sz w:val="24"/>
          <w:szCs w:val="24"/>
        </w:rPr>
        <w:t>лей</w:t>
      </w:r>
      <w:r w:rsidRPr="001E7291">
        <w:rPr>
          <w:sz w:val="24"/>
          <w:szCs w:val="24"/>
        </w:rPr>
        <w:t xml:space="preserve">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1E7291" w:rsidRPr="001E7291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1E7291">
        <w:rPr>
          <w:sz w:val="24"/>
          <w:szCs w:val="24"/>
        </w:rPr>
        <w:t>Стоимость, учтенная в инвестиционной программе, не превышает стоимости, рассчитанной в соответствии с НЦС13(2025)-02-001-02 (локальная смета на сумму 18859,4 тыс.</w:t>
      </w:r>
      <w:r>
        <w:rPr>
          <w:sz w:val="24"/>
          <w:szCs w:val="24"/>
        </w:rPr>
        <w:t xml:space="preserve"> </w:t>
      </w:r>
      <w:r w:rsidRPr="001E7291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  <w:r w:rsidRPr="001E7291">
        <w:rPr>
          <w:sz w:val="24"/>
          <w:szCs w:val="24"/>
        </w:rPr>
        <w:t xml:space="preserve"> с НДС). </w:t>
      </w:r>
    </w:p>
    <w:p w:rsidR="001E7291" w:rsidRPr="001E7291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1E7291">
        <w:rPr>
          <w:sz w:val="24"/>
          <w:szCs w:val="24"/>
        </w:rPr>
        <w:t>Период реализации мероприятия 2026 г.</w:t>
      </w:r>
    </w:p>
    <w:p w:rsidR="001E7291" w:rsidRPr="001E7291" w:rsidRDefault="001E7291" w:rsidP="001E7291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1E7291">
        <w:rPr>
          <w:sz w:val="24"/>
          <w:szCs w:val="24"/>
        </w:rPr>
        <w:t>Ввод в эксплуатацию объекта 2026 г.</w:t>
      </w:r>
    </w:p>
    <w:p w:rsidR="001E7291" w:rsidRPr="00861984" w:rsidRDefault="001E7291" w:rsidP="001E7291">
      <w:pPr>
        <w:pStyle w:val="af"/>
        <w:spacing w:before="0" w:after="0"/>
        <w:ind w:firstLine="709"/>
        <w:rPr>
          <w:rFonts w:ascii="Times New Roman" w:eastAsia="Calibri" w:hAnsi="Times New Roman"/>
        </w:rPr>
      </w:pPr>
    </w:p>
    <w:p w:rsidR="00AB4CE0" w:rsidRPr="00911706" w:rsidRDefault="00F33F70" w:rsidP="001E7291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lnxbz9" w:colFirst="0" w:colLast="0"/>
      <w:bookmarkEnd w:id="4"/>
      <w:r w:rsidRPr="00911706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B4CE0" w:rsidRDefault="00CF7F6C" w:rsidP="001E729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Вариант </w:t>
      </w:r>
      <w:r w:rsidR="001E7291">
        <w:rPr>
          <w:sz w:val="24"/>
          <w:szCs w:val="24"/>
        </w:rPr>
        <w:t>№2 выбран в качестве приоритетного.</w:t>
      </w:r>
    </w:p>
    <w:p w:rsidR="00CF7F6C" w:rsidRPr="00911706" w:rsidRDefault="00CF7F6C" w:rsidP="001E7291">
      <w:pPr>
        <w:spacing w:line="240" w:lineRule="auto"/>
        <w:rPr>
          <w:sz w:val="24"/>
          <w:szCs w:val="24"/>
        </w:rPr>
      </w:pPr>
    </w:p>
    <w:p w:rsidR="00AB4CE0" w:rsidRPr="00911706" w:rsidRDefault="00F33F70" w:rsidP="001E7291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91170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Default="00CF7F6C" w:rsidP="001E7291">
      <w:pPr>
        <w:pStyle w:val="afb"/>
        <w:spacing w:line="240" w:lineRule="auto"/>
        <w:ind w:left="0"/>
      </w:pPr>
      <w:r w:rsidRPr="00CF7F6C">
        <w:rPr>
          <w:sz w:val="24"/>
          <w:szCs w:val="24"/>
        </w:rPr>
        <w:t>Реализация мероприятия по реконструкции котельной № 4.</w:t>
      </w:r>
      <w:bookmarkEnd w:id="3"/>
    </w:p>
    <w:sectPr w:rsidR="00AB4CE0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91E" w:rsidRDefault="006E191E">
      <w:pPr>
        <w:spacing w:line="240" w:lineRule="auto"/>
      </w:pPr>
      <w:r>
        <w:separator/>
      </w:r>
    </w:p>
  </w:endnote>
  <w:endnote w:type="continuationSeparator" w:id="0">
    <w:p w:rsidR="006E191E" w:rsidRDefault="006E1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AF1382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F1382">
      <w:rPr>
        <w:color w:val="000000"/>
        <w:sz w:val="16"/>
        <w:szCs w:val="16"/>
      </w:rPr>
      <w:t xml:space="preserve">Страница </w:t>
    </w:r>
    <w:r w:rsidR="00C87AAE" w:rsidRPr="00AF1382">
      <w:rPr>
        <w:color w:val="000000"/>
        <w:sz w:val="16"/>
        <w:szCs w:val="16"/>
      </w:rPr>
      <w:fldChar w:fldCharType="begin"/>
    </w:r>
    <w:r w:rsidRPr="00AF1382">
      <w:rPr>
        <w:color w:val="000000"/>
        <w:sz w:val="16"/>
        <w:szCs w:val="16"/>
      </w:rPr>
      <w:instrText>PAGE</w:instrText>
    </w:r>
    <w:r w:rsidR="00C87AAE" w:rsidRPr="00AF1382">
      <w:rPr>
        <w:color w:val="000000"/>
        <w:sz w:val="16"/>
        <w:szCs w:val="16"/>
      </w:rPr>
      <w:fldChar w:fldCharType="separate"/>
    </w:r>
    <w:r w:rsidR="001E7291">
      <w:rPr>
        <w:noProof/>
        <w:color w:val="000000"/>
        <w:sz w:val="16"/>
        <w:szCs w:val="16"/>
      </w:rPr>
      <w:t>4</w:t>
    </w:r>
    <w:r w:rsidR="00C87AAE" w:rsidRPr="00AF1382">
      <w:rPr>
        <w:color w:val="000000"/>
        <w:sz w:val="16"/>
        <w:szCs w:val="16"/>
      </w:rPr>
      <w:fldChar w:fldCharType="end"/>
    </w:r>
    <w:r w:rsidRPr="00AF1382">
      <w:rPr>
        <w:color w:val="000000"/>
        <w:sz w:val="16"/>
        <w:szCs w:val="16"/>
      </w:rPr>
      <w:t xml:space="preserve"> из </w:t>
    </w:r>
    <w:r w:rsidR="00C87AAE" w:rsidRPr="00AF1382">
      <w:rPr>
        <w:color w:val="000000"/>
        <w:sz w:val="16"/>
        <w:szCs w:val="16"/>
      </w:rPr>
      <w:fldChar w:fldCharType="begin"/>
    </w:r>
    <w:r w:rsidRPr="00AF1382">
      <w:rPr>
        <w:color w:val="000000"/>
        <w:sz w:val="16"/>
        <w:szCs w:val="16"/>
      </w:rPr>
      <w:instrText>NUMPAGES</w:instrText>
    </w:r>
    <w:r w:rsidR="00C87AAE" w:rsidRPr="00AF1382">
      <w:rPr>
        <w:color w:val="000000"/>
        <w:sz w:val="16"/>
        <w:szCs w:val="16"/>
      </w:rPr>
      <w:fldChar w:fldCharType="separate"/>
    </w:r>
    <w:r w:rsidR="001E7291">
      <w:rPr>
        <w:noProof/>
        <w:color w:val="000000"/>
        <w:sz w:val="16"/>
        <w:szCs w:val="16"/>
      </w:rPr>
      <w:t>4</w:t>
    </w:r>
    <w:r w:rsidR="00C87AAE" w:rsidRPr="00AF1382">
      <w:rPr>
        <w:color w:val="000000"/>
        <w:sz w:val="16"/>
        <w:szCs w:val="16"/>
      </w:rPr>
      <w:fldChar w:fldCharType="end"/>
    </w:r>
  </w:p>
  <w:p w:rsidR="00287C94" w:rsidRDefault="00890A44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890A44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AF13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91E" w:rsidRDefault="006E191E">
      <w:pPr>
        <w:spacing w:line="240" w:lineRule="auto"/>
      </w:pPr>
      <w:r>
        <w:separator/>
      </w:r>
    </w:p>
  </w:footnote>
  <w:footnote w:type="continuationSeparator" w:id="0">
    <w:p w:rsidR="006E191E" w:rsidRDefault="006E19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D4E" w:rsidRDefault="009A1D4E" w:rsidP="009A1D4E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AF1382" w:rsidRPr="00AF1382">
      <w:rPr>
        <w:color w:val="000000"/>
        <w:sz w:val="20"/>
        <w:szCs w:val="20"/>
      </w:rPr>
      <w:t>4</w:t>
    </w:r>
    <w:r>
      <w:rPr>
        <w:color w:val="000000"/>
        <w:sz w:val="20"/>
        <w:szCs w:val="20"/>
      </w:rPr>
      <w:t xml:space="preserve"> г.)</w:t>
    </w:r>
  </w:p>
  <w:p w:rsidR="00AB4CE0" w:rsidRPr="00911706" w:rsidRDefault="00AB4CE0" w:rsidP="0091170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89678CE"/>
    <w:multiLevelType w:val="hybridMultilevel"/>
    <w:tmpl w:val="41CCB8B0"/>
    <w:lvl w:ilvl="0" w:tplc="E1029C3C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6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98F2C11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1076A0"/>
    <w:rsid w:val="001E7291"/>
    <w:rsid w:val="00287C94"/>
    <w:rsid w:val="002B4949"/>
    <w:rsid w:val="002C6501"/>
    <w:rsid w:val="00375B22"/>
    <w:rsid w:val="00434BEE"/>
    <w:rsid w:val="00464704"/>
    <w:rsid w:val="00511507"/>
    <w:rsid w:val="00576C84"/>
    <w:rsid w:val="00594387"/>
    <w:rsid w:val="0062757F"/>
    <w:rsid w:val="006377D9"/>
    <w:rsid w:val="006E191E"/>
    <w:rsid w:val="00705132"/>
    <w:rsid w:val="0072281D"/>
    <w:rsid w:val="00861984"/>
    <w:rsid w:val="00861C9D"/>
    <w:rsid w:val="00865F42"/>
    <w:rsid w:val="00890A44"/>
    <w:rsid w:val="00911706"/>
    <w:rsid w:val="00941081"/>
    <w:rsid w:val="00953C53"/>
    <w:rsid w:val="009A1D4E"/>
    <w:rsid w:val="00A7641C"/>
    <w:rsid w:val="00A83D5D"/>
    <w:rsid w:val="00AB4CE0"/>
    <w:rsid w:val="00AF1382"/>
    <w:rsid w:val="00BD4F09"/>
    <w:rsid w:val="00BF2481"/>
    <w:rsid w:val="00C87AAE"/>
    <w:rsid w:val="00CF7F6C"/>
    <w:rsid w:val="00E226B1"/>
    <w:rsid w:val="00EA5925"/>
    <w:rsid w:val="00EE1AC2"/>
    <w:rsid w:val="00F33F70"/>
    <w:rsid w:val="00F8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722F"/>
  <w15:docId w15:val="{E09E8A9E-9E1D-4FDB-A844-365DB4A0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375B22"/>
  </w:style>
  <w:style w:type="paragraph" w:styleId="1">
    <w:name w:val="heading 1"/>
    <w:basedOn w:val="a0"/>
    <w:next w:val="a0"/>
    <w:rsid w:val="00375B2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375B2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375B2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375B2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375B2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375B2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375B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375B22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375B22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375B2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375B2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75B2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75B2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75B2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953C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53C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1076A0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1076A0"/>
    <w:rPr>
      <w:rFonts w:eastAsiaTheme="minorHAnsi"/>
      <w:sz w:val="26"/>
      <w:szCs w:val="26"/>
      <w:lang w:eastAsia="en-US"/>
    </w:rPr>
  </w:style>
  <w:style w:type="paragraph" w:styleId="afb">
    <w:name w:val="List Paragraph"/>
    <w:basedOn w:val="a0"/>
    <w:uiPriority w:val="34"/>
    <w:qFormat/>
    <w:rsid w:val="00CF7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47B6869FA0B397B2CA14AEC89552AD137A29433F57DF702C6ED2C37rCRD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7EC6AE2553311FE8E30CA535FCC5C9CE47FBC09EED34CC635700986Y1OEF%2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22</cp:revision>
  <dcterms:created xsi:type="dcterms:W3CDTF">2021-05-12T20:28:00Z</dcterms:created>
  <dcterms:modified xsi:type="dcterms:W3CDTF">2025-06-21T12:28:00Z</dcterms:modified>
</cp:coreProperties>
</file>